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47A60" w14:textId="77777777" w:rsidR="00DC559E" w:rsidRPr="00B15660" w:rsidRDefault="00DC559E" w:rsidP="00DC559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67E7A830" w14:textId="77777777" w:rsidR="00DC559E" w:rsidRPr="00B15660" w:rsidRDefault="00DC559E" w:rsidP="00DC559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1D87C734" w14:textId="77777777" w:rsidR="00DC559E" w:rsidRPr="00DC559E" w:rsidRDefault="00DC559E" w:rsidP="00DC559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DC559E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Положення </w:t>
      </w:r>
    </w:p>
    <w:p w14:paraId="7CF1E2D7" w14:textId="77777777" w:rsidR="00DC559E" w:rsidRPr="00DC559E" w:rsidRDefault="00DC559E" w:rsidP="00DC559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559E">
        <w:rPr>
          <w:rFonts w:ascii="Times New Roman" w:hAnsi="Times New Roman"/>
          <w:b/>
          <w:bCs/>
          <w:sz w:val="28"/>
          <w:szCs w:val="28"/>
          <w:lang w:val="uk-UA"/>
        </w:rPr>
        <w:t>про використання коштів резервного фонду</w:t>
      </w:r>
    </w:p>
    <w:p w14:paraId="49A7EC01" w14:textId="669840D9" w:rsidR="00DC559E" w:rsidRDefault="00DC559E" w:rsidP="00DC559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559E">
        <w:rPr>
          <w:rFonts w:ascii="Times New Roman" w:hAnsi="Times New Roman"/>
          <w:b/>
          <w:bCs/>
          <w:sz w:val="28"/>
          <w:szCs w:val="28"/>
          <w:lang w:val="uk-UA"/>
        </w:rPr>
        <w:t>бюджету Сквирської міської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4A15CCC3" w14:textId="77777777" w:rsidR="00DC559E" w:rsidRPr="00876AEC" w:rsidRDefault="00DC559E" w:rsidP="00DC559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15D2BFB" w14:textId="77777777" w:rsidR="00DC559E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 висновки та рекомендації постійної комісії з питань планування бюджету та фінансів, соціально-економічного розвитку.</w:t>
      </w:r>
    </w:p>
    <w:p w14:paraId="2E6D1F8A" w14:textId="77777777" w:rsidR="00DC559E" w:rsidRPr="002D31BF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2B5FC56E" w14:textId="2C0DB9B3" w:rsidR="00DC559E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актам законодавства, що мають вищу юридичну силу, а сам</w:t>
      </w:r>
      <w:r>
        <w:rPr>
          <w:rFonts w:ascii="Times New Roman" w:hAnsi="Times New Roman"/>
          <w:sz w:val="28"/>
          <w:szCs w:val="28"/>
          <w:lang w:val="uk-UA"/>
        </w:rPr>
        <w:t>е: ст</w:t>
      </w:r>
      <w:bookmarkStart w:id="0" w:name="_GoBack"/>
      <w:bookmarkEnd w:id="0"/>
      <w:r w:rsidRPr="00DC559E">
        <w:rPr>
          <w:rFonts w:ascii="Times New Roman" w:hAnsi="Times New Roman"/>
          <w:sz w:val="28"/>
          <w:szCs w:val="28"/>
          <w:lang w:val="uk-UA"/>
        </w:rPr>
        <w:t>аттею 24 Бюджетного кодексу України, Постанови Кабінету Міністрів України від 29.03.2002 року № 415 «Про затвердження Порядку використання коштів резервного фонду бюджету» (із змінами), керуючись статтями 26, 38, 59 Закону України «Про місцеве самоврядування в Україні</w:t>
      </w:r>
    </w:p>
    <w:p w14:paraId="1425CDB4" w14:textId="77777777" w:rsidR="00DC559E" w:rsidRPr="00E7080E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9512379" w14:textId="77777777" w:rsidR="00DC559E" w:rsidRPr="002D31BF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08CA8B76" w14:textId="77777777" w:rsidR="00DC559E" w:rsidRPr="002D31BF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D54F1AD" w14:textId="77777777" w:rsidR="00DC559E" w:rsidRDefault="00DC559E" w:rsidP="00DC559E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1EC86273" w14:textId="77777777" w:rsidR="00DC559E" w:rsidRPr="00AD6CA3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8759F23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2366AE86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54215FC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43522D14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982B83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62CA12DC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7D426CB1" w14:textId="77777777" w:rsidR="00DC559E" w:rsidRPr="00B15660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850BC48" w14:textId="77777777" w:rsidR="00DC559E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C540B45" w14:textId="77777777" w:rsidR="00DC559E" w:rsidRPr="002D31BF" w:rsidRDefault="00DC559E" w:rsidP="00DC559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4092441B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9E"/>
    <w:rsid w:val="00055D94"/>
    <w:rsid w:val="004B5F9E"/>
    <w:rsid w:val="00DC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88DC9"/>
  <w15:chartTrackingRefBased/>
  <w15:docId w15:val="{B29D04E2-EC01-4B13-8377-AEC92A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59E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1003</Words>
  <Characters>573</Characters>
  <Application>Microsoft Office Word</Application>
  <DocSecurity>0</DocSecurity>
  <Lines>4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2023-07-17T07:04:00Z</dcterms:created>
  <dcterms:modified xsi:type="dcterms:W3CDTF">2023-07-17T07:06:00Z</dcterms:modified>
</cp:coreProperties>
</file>